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404E" w14:textId="77777777" w:rsidR="00DC448D" w:rsidRPr="004467E6" w:rsidRDefault="00DC448D" w:rsidP="00DC448D">
      <w:pPr>
        <w:suppressAutoHyphens/>
        <w:spacing w:after="120"/>
        <w:rPr>
          <w:b/>
          <w:bCs/>
          <w:color w:val="000000"/>
          <w:sz w:val="22"/>
          <w:szCs w:val="22"/>
          <w:lang w:eastAsia="ar-SA"/>
        </w:rPr>
      </w:pPr>
      <w:r w:rsidRPr="004467E6">
        <w:rPr>
          <w:b/>
          <w:color w:val="000000"/>
          <w:sz w:val="22"/>
          <w:szCs w:val="22"/>
          <w:lang w:eastAsia="ar-SA"/>
        </w:rPr>
        <w:t xml:space="preserve">OBAVIJEST I UPUTE </w:t>
      </w:r>
      <w:r w:rsidRPr="004467E6">
        <w:rPr>
          <w:b/>
          <w:color w:val="000000"/>
          <w:sz w:val="22"/>
          <w:szCs w:val="22"/>
          <w:lang w:eastAsia="ar-SA"/>
        </w:rPr>
        <w:br/>
      </w:r>
      <w:r w:rsidRPr="004467E6">
        <w:rPr>
          <w:b/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Opis poslova i zadaća radnog mjesta</w:t>
      </w:r>
    </w:p>
    <w:p w14:paraId="3E619459" w14:textId="79A9B573" w:rsidR="00DC448D" w:rsidRDefault="00B6278E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Viši stručni suradnik za financije i računovodstvo</w:t>
      </w:r>
      <w:r w:rsidR="00DC448D">
        <w:rPr>
          <w:rFonts w:eastAsia="TimesNewRoman"/>
          <w:b/>
          <w:bCs/>
        </w:rPr>
        <w:t>-</w:t>
      </w:r>
    </w:p>
    <w:p w14:paraId="7EA3085E" w14:textId="77777777" w:rsidR="00B6278E" w:rsidRDefault="00B6278E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</w:p>
    <w:p w14:paraId="1D52E1F0" w14:textId="0B86C190" w:rsidR="00B6278E" w:rsidRP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Obavlja računovodstvene poslove kontiranja, izrađuje izvještaje o financijskom stanju, bilance i prateće evidencije, vodi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knjigovodstvo imovine Općine te koordinira izradu popisa imovine Općine, obavlja sve knjigovodstveno-financijske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poslove. Organizira provođenje financijsko-računovodstvenih i pravnih usluga za poslove općine i za ostale korisnike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općinskih proračuna (sportski klubovi i udruge) te druge poslovne subjekte s područja općine, prati propise iz oblasti</w:t>
      </w:r>
    </w:p>
    <w:p w14:paraId="0C78A9F2" w14:textId="593B195C" w:rsid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financijsko-računovodstvenog sustava proračuna, sudjeluje u izradi prijedloga proračuna i njegovih izmjena i dopuna,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odluke o privremenom financiranju, o izvršavanju proračuna i projekcije proračuna za određeno razdoblje, brine o stanju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u naplati potraživanja svih prihoda i izvještava radi poduzimanja mjera za naplatu.</w:t>
      </w:r>
    </w:p>
    <w:p w14:paraId="27DF4ED3" w14:textId="7EF3B5C7" w:rsidR="00B6278E" w:rsidRP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Kontrolira knjigovodstvene isprave. Koordinira knjigovodstvene poslove, usklađuje se sa izvješćima FINE, obavlja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knjigovodstvene poslove proračuna i financijskog knjigovodstva, knjiži dokumente u odgovarajuće evidencije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knjigovodstva, izrađuje i usklađuje sva potrebna knjigovodstvena izvješća za izradu tromjesečnih, polugodišnjih 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godišnjih izvješća i bilanci u skladu za zakonom, vodi knjigu ulaznih računa, likvidira i kontrolira svu ulaznu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dokumentaciju kao i sve naloge za isplate s pojedinog računa, priprema zbrojni nalog za plaćanje i vrši sva plaćanja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02C73501" w14:textId="5D8F3041" w:rsidR="00B6278E" w:rsidRP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Likvidira i kontrolira svu blagajničku dokumentaciju, obrađuje i unosi podatke za obračun plaća, naknada i ugovora,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obavlja sve ostale računovodstvene poslove glede plaća i naknada, izrađuje propisane mjesečne i godišnje evidencije 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plaćama i naknadama u skladu sa zakonskim propisima,</w:t>
      </w:r>
    </w:p>
    <w:p w14:paraId="24916505" w14:textId="40F6E6D2" w:rsidR="00B6278E" w:rsidRP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Vodi blagajnu i blagajničko poslovanje, vrši obradu i izvršavanje naloga, te druge slične poslove</w:t>
      </w:r>
      <w:r>
        <w:rPr>
          <w:rFonts w:eastAsiaTheme="minorHAnsi"/>
          <w:sz w:val="22"/>
          <w:szCs w:val="22"/>
          <w:lang w:eastAsia="en-US"/>
        </w:rPr>
        <w:t>.</w:t>
      </w:r>
      <w:r w:rsidRPr="00B6278E">
        <w:rPr>
          <w:rFonts w:eastAsiaTheme="minorHAnsi"/>
          <w:sz w:val="22"/>
          <w:szCs w:val="22"/>
          <w:lang w:eastAsia="en-US"/>
        </w:rPr>
        <w:t xml:space="preserve"> </w:t>
      </w:r>
    </w:p>
    <w:p w14:paraId="6034C6AD" w14:textId="10486791" w:rsidR="00B6278E" w:rsidRPr="00B6278E" w:rsidRDefault="00B6278E" w:rsidP="00B627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Prati stanje likvidnosti računa proračuna i dospijeća plaćanja te provodi plaćanja. Izvještava pročelnika i općinskog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načelnika o svim pristiglim nalozima koji terete račun proračuna kao što su sudske ovrhe i dospjele mjenice. Provodi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278E">
        <w:rPr>
          <w:rFonts w:eastAsiaTheme="minorHAnsi"/>
          <w:sz w:val="22"/>
          <w:szCs w:val="22"/>
          <w:lang w:eastAsia="en-US"/>
        </w:rPr>
        <w:t>potrebna knjiženja u poslovnim knjigama i arhivira dokumentaciju plaćanja.</w:t>
      </w:r>
    </w:p>
    <w:p w14:paraId="75207808" w14:textId="77777777" w:rsidR="00B6278E" w:rsidRDefault="00B6278E" w:rsidP="00B6278E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278E">
        <w:rPr>
          <w:rFonts w:eastAsiaTheme="minorHAnsi"/>
          <w:sz w:val="22"/>
          <w:szCs w:val="22"/>
          <w:lang w:eastAsia="en-US"/>
        </w:rPr>
        <w:t>Vrši financijski nadzor nad izvještajima vezanim uz rad udruga te provodi odluke vezane uz isto.</w:t>
      </w:r>
    </w:p>
    <w:p w14:paraId="5CB6722F" w14:textId="2ACC27D2" w:rsidR="00DC448D" w:rsidRPr="00B6278E" w:rsidRDefault="00DC448D" w:rsidP="00B6278E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C448D">
        <w:rPr>
          <w:sz w:val="22"/>
          <w:szCs w:val="22"/>
          <w:lang w:eastAsia="ar-SA"/>
        </w:rPr>
        <w:t>Obavlja i druge poslove po nalogu Općinskog načelnika i pročelnika</w:t>
      </w:r>
      <w:r>
        <w:t>.</w:t>
      </w:r>
    </w:p>
    <w:p w14:paraId="5E475CD9" w14:textId="77777777" w:rsidR="00DC448D" w:rsidRPr="004467E6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</w:p>
    <w:p w14:paraId="12D33444" w14:textId="77777777" w:rsidR="00DC448D" w:rsidRPr="004467E6" w:rsidRDefault="00DC448D" w:rsidP="00DC448D">
      <w:pPr>
        <w:suppressAutoHyphens/>
        <w:spacing w:after="120"/>
        <w:rPr>
          <w:color w:val="579D1C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Podaci o plaći radnog  mjesta</w:t>
      </w:r>
      <w:r w:rsidRPr="004467E6">
        <w:rPr>
          <w:color w:val="579D1C"/>
          <w:sz w:val="22"/>
          <w:szCs w:val="22"/>
          <w:lang w:eastAsia="ar-SA"/>
        </w:rPr>
        <w:t>:</w:t>
      </w:r>
    </w:p>
    <w:p w14:paraId="4B88DBF6" w14:textId="77777777" w:rsidR="00DC448D" w:rsidRPr="001A06C5" w:rsidRDefault="00DC448D" w:rsidP="00DC448D">
      <w:pPr>
        <w:suppressAutoHyphens/>
        <w:spacing w:after="120"/>
        <w:ind w:firstLine="708"/>
        <w:jc w:val="both"/>
        <w:rPr>
          <w:lang w:eastAsia="ar-SA"/>
        </w:rPr>
      </w:pPr>
      <w:r w:rsidRPr="004467E6">
        <w:rPr>
          <w:sz w:val="22"/>
          <w:szCs w:val="22"/>
          <w:lang w:eastAsia="ar-SA"/>
        </w:rPr>
        <w:t xml:space="preserve">Plaća službenika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propisana je Pravilnikom o unutarnjem redu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Odlukom o  koeficijentima za obračun plaće službenika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te Odluke </w:t>
      </w:r>
      <w:r w:rsidRPr="00B601FA">
        <w:rPr>
          <w:rFonts w:eastAsia="TimesNewRoman,Bold"/>
        </w:rPr>
        <w:t xml:space="preserve">o osnovici za obračun plaće službenika i namještenika </w:t>
      </w:r>
      <w:r w:rsidRPr="00B601FA">
        <w:rPr>
          <w:sz w:val="22"/>
          <w:szCs w:val="22"/>
          <w:lang w:eastAsia="ar-SA"/>
        </w:rPr>
        <w:t>J</w:t>
      </w:r>
      <w:r w:rsidRPr="004467E6">
        <w:rPr>
          <w:sz w:val="22"/>
          <w:szCs w:val="22"/>
          <w:lang w:eastAsia="ar-SA"/>
        </w:rPr>
        <w:t xml:space="preserve">edinstvenog upravnog odjela Općine </w:t>
      </w:r>
      <w:r w:rsidRPr="00D76AAE">
        <w:t>Kaštelir-Labinci-Castelliere-S.</w:t>
      </w:r>
      <w:r w:rsidRPr="001A06C5">
        <w:t>Domenica</w:t>
      </w:r>
      <w:r w:rsidRPr="001A06C5">
        <w:rPr>
          <w:lang w:eastAsia="ar-SA"/>
        </w:rPr>
        <w:t xml:space="preserve"> (KLASA:</w:t>
      </w:r>
      <w:r w:rsidRPr="001A06C5">
        <w:t xml:space="preserve"> 112-01/19-01/01, URBROJ: 2167/06-03-19-01 od 03. lipnja 2019. godine</w:t>
      </w:r>
      <w:r w:rsidRPr="001A06C5">
        <w:rPr>
          <w:lang w:eastAsia="ar-SA"/>
        </w:rPr>
        <w:t>).</w:t>
      </w:r>
    </w:p>
    <w:p w14:paraId="5C6B3C3D" w14:textId="55EEB5D8" w:rsidR="00DC448D" w:rsidRPr="004467E6" w:rsidRDefault="00DC448D" w:rsidP="00DC448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Plaća službenika čini umnožak koeficijenta složenosti poslova radnog mjesta 1,</w:t>
      </w:r>
      <w:r w:rsidR="00B6278E">
        <w:rPr>
          <w:sz w:val="22"/>
          <w:szCs w:val="22"/>
          <w:lang w:eastAsia="ar-SA"/>
        </w:rPr>
        <w:t>94</w:t>
      </w:r>
      <w:r w:rsidRPr="004467E6">
        <w:rPr>
          <w:sz w:val="22"/>
          <w:szCs w:val="22"/>
          <w:lang w:eastAsia="ar-SA"/>
        </w:rPr>
        <w:t xml:space="preserve">  i osnovice za obračun plaće (</w:t>
      </w:r>
      <w:r w:rsidR="00B6278E">
        <w:rPr>
          <w:sz w:val="22"/>
          <w:szCs w:val="22"/>
          <w:lang w:eastAsia="ar-SA"/>
        </w:rPr>
        <w:t>947,18 eura</w:t>
      </w:r>
      <w:r w:rsidRPr="004467E6">
        <w:rPr>
          <w:sz w:val="22"/>
          <w:szCs w:val="22"/>
          <w:lang w:eastAsia="ar-SA"/>
        </w:rPr>
        <w:t>), uvećan za 0,5% za svaku navršenu godinu radnog staža.</w:t>
      </w:r>
    </w:p>
    <w:p w14:paraId="18F2E221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38D9CA08" w14:textId="77777777" w:rsidR="00DC448D" w:rsidRPr="004467E6" w:rsidRDefault="00DC448D" w:rsidP="00DC448D">
      <w:pPr>
        <w:suppressAutoHyphens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kandidata koji ispunjavaju formalne uvjete provodi Povjerenstvo za provedbu postupka</w:t>
      </w:r>
      <w:r>
        <w:rPr>
          <w:color w:val="000000"/>
          <w:sz w:val="22"/>
          <w:szCs w:val="22"/>
          <w:lang w:eastAsia="ar-SA"/>
        </w:rPr>
        <w:t xml:space="preserve"> prijema u službu</w:t>
      </w:r>
      <w:r w:rsidRPr="004467E6">
        <w:rPr>
          <w:color w:val="000000"/>
          <w:sz w:val="22"/>
          <w:szCs w:val="22"/>
          <w:lang w:eastAsia="ar-SA"/>
        </w:rPr>
        <w:t>.</w:t>
      </w:r>
    </w:p>
    <w:p w14:paraId="162857AC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O testiranju će kandidati biti obaviješteni najranije 5 (pet) dana prije testiranja. </w:t>
      </w:r>
    </w:p>
    <w:p w14:paraId="24B80EE5" w14:textId="77777777" w:rsidR="00DC448D" w:rsidRPr="004467E6" w:rsidRDefault="00DC448D" w:rsidP="00DC448D">
      <w:pPr>
        <w:suppressAutoHyphens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lastRenderedPageBreak/>
        <w:t>Testiranje će se održati u prostorijama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color w:val="000000"/>
          <w:sz w:val="22"/>
          <w:szCs w:val="22"/>
          <w:lang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Kaštelir 113, 52464 Kaštelir</w:t>
      </w:r>
      <w:r w:rsidRPr="004467E6">
        <w:rPr>
          <w:color w:val="000000"/>
          <w:sz w:val="22"/>
          <w:szCs w:val="22"/>
          <w:lang w:eastAsia="ar-SA"/>
        </w:rPr>
        <w:t>.</w:t>
      </w:r>
      <w:r w:rsidRPr="004467E6">
        <w:rPr>
          <w:color w:val="000000"/>
          <w:sz w:val="22"/>
          <w:szCs w:val="22"/>
          <w:lang w:eastAsia="ar-SA"/>
        </w:rPr>
        <w:br/>
        <w:t>Kandidat koji ne pristupi testiranju smatrat će se da je povukao prijavu na oglas.</w:t>
      </w:r>
    </w:p>
    <w:p w14:paraId="44201D84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14:paraId="1F191EE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Obavijest o testiranju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21C273FC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  Obavijest o testiranju biti će objavljena na službenim stranicama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, </w:t>
      </w:r>
      <w:hyperlink r:id="rId4" w:history="1">
        <w:r w:rsidRPr="00A71FA5">
          <w:rPr>
            <w:rStyle w:val="Hiperveza"/>
            <w:sz w:val="22"/>
            <w:szCs w:val="22"/>
            <w:lang w:eastAsia="ar-SA"/>
          </w:rPr>
          <w:t>www.kastelir-labinci.hr</w:t>
        </w:r>
      </w:hyperlink>
      <w:r w:rsidRPr="004467E6">
        <w:rPr>
          <w:color w:val="000000"/>
          <w:sz w:val="22"/>
          <w:szCs w:val="22"/>
          <w:lang w:eastAsia="ar-SA"/>
        </w:rPr>
        <w:t xml:space="preserve"> </w:t>
      </w:r>
      <w:r w:rsidRPr="004467E6">
        <w:rPr>
          <w:color w:val="579D1C"/>
          <w:sz w:val="22"/>
          <w:szCs w:val="22"/>
          <w:lang w:eastAsia="ar-SA"/>
        </w:rPr>
        <w:t xml:space="preserve">  </w:t>
      </w:r>
      <w:r w:rsidRPr="004467E6">
        <w:rPr>
          <w:color w:val="000000"/>
          <w:sz w:val="22"/>
          <w:szCs w:val="22"/>
          <w:lang w:eastAsia="ar-SA"/>
        </w:rPr>
        <w:t>i na oglasnoj ploči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4467E6">
        <w:rPr>
          <w:color w:val="000000"/>
          <w:sz w:val="22"/>
          <w:szCs w:val="22"/>
          <w:lang w:eastAsia="ar-SA"/>
        </w:rPr>
        <w:t>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>
        <w:rPr>
          <w:color w:val="000000"/>
          <w:sz w:val="22"/>
          <w:szCs w:val="22"/>
          <w:lang w:eastAsia="ar-SA"/>
        </w:rPr>
        <w:t>.</w:t>
      </w:r>
    </w:p>
    <w:p w14:paraId="3BE840A5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Provedba testiranja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5804D953" w14:textId="4084F080" w:rsidR="00DC448D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Po dolasku na  testiranje od kandidata će biti zatraženo predočavanje odgovarajuće isprave radi utvrđivanja identiteta. Kandidati/kinje koji/e ne mogu dokazati identitet ne mogu pristupiti testiranju. </w:t>
      </w:r>
    </w:p>
    <w:p w14:paraId="470B33FE" w14:textId="77777777" w:rsidR="00DC448D" w:rsidRPr="004467E6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</w:p>
    <w:p w14:paraId="4D1227C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 sastoji se od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4C8C18D0" w14:textId="77777777" w:rsidR="00DC448D" w:rsidRPr="004467E6" w:rsidRDefault="00DC448D" w:rsidP="00DC448D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67E6">
        <w:rPr>
          <w:color w:val="000000"/>
          <w:sz w:val="22"/>
          <w:szCs w:val="22"/>
          <w:lang w:eastAsia="ar-SA"/>
        </w:rPr>
        <w:t xml:space="preserve">Provjere poznavanja </w:t>
      </w:r>
      <w:r w:rsidRPr="006A071B">
        <w:rPr>
          <w:color w:val="000000"/>
          <w:sz w:val="22"/>
          <w:szCs w:val="22"/>
        </w:rPr>
        <w:t xml:space="preserve">osnova,  djelokruga,  ustrojstva, načina rada lokalne  samouprave,  </w:t>
      </w:r>
      <w:r w:rsidRPr="006A071B">
        <w:rPr>
          <w:sz w:val="22"/>
          <w:szCs w:val="22"/>
        </w:rPr>
        <w:t>komunalnog redarstva, upravnog postupka. Kandidati koji ne posjeduju dokaz o poznavanju rada na računalu prilikom provjere znanja i sposobnosti testirat će se i na tu okolnost</w:t>
      </w:r>
      <w:r>
        <w:rPr>
          <w:sz w:val="22"/>
          <w:szCs w:val="22"/>
        </w:rPr>
        <w:t>.</w:t>
      </w:r>
    </w:p>
    <w:p w14:paraId="35A0CD83" w14:textId="77777777" w:rsidR="00DC448D" w:rsidRPr="004467E6" w:rsidRDefault="00DC448D" w:rsidP="00DC448D">
      <w:pPr>
        <w:suppressAutoHyphens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Pravni izvori za pripremanje kandidata za testiranje:</w:t>
      </w:r>
    </w:p>
    <w:p w14:paraId="74F8EE48" w14:textId="77777777" w:rsidR="00DC448D" w:rsidRPr="004467E6" w:rsidRDefault="00DC448D" w:rsidP="00DC448D">
      <w:pPr>
        <w:suppressAutoHyphens/>
        <w:ind w:left="36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- Zakon </w:t>
      </w:r>
      <w:r w:rsidRPr="004467E6">
        <w:rPr>
          <w:sz w:val="22"/>
          <w:szCs w:val="22"/>
          <w:lang w:eastAsia="ar-SA"/>
        </w:rPr>
        <w:t>o lokalnoj i područnoj (regionalnoj) samoupravi (</w:t>
      </w:r>
      <w:r w:rsidRPr="004467E6">
        <w:rPr>
          <w:sz w:val="22"/>
          <w:szCs w:val="22"/>
        </w:rPr>
        <w:t xml:space="preserve">"Narodne novine" </w:t>
      </w:r>
      <w:proofErr w:type="spellStart"/>
      <w:r w:rsidRPr="004467E6">
        <w:rPr>
          <w:sz w:val="22"/>
          <w:szCs w:val="22"/>
        </w:rPr>
        <w:t>br</w:t>
      </w:r>
      <w:proofErr w:type="spellEnd"/>
      <w:r w:rsidRPr="004467E6">
        <w:rPr>
          <w:sz w:val="22"/>
          <w:szCs w:val="22"/>
          <w:lang w:eastAsia="ar-SA"/>
        </w:rPr>
        <w:t xml:space="preserve"> – 33/01, 60/01, 129/05, 109/07, 125/08, 36/09, 150/11, 144/12, 19/13</w:t>
      </w:r>
      <w:r>
        <w:rPr>
          <w:sz w:val="22"/>
          <w:szCs w:val="22"/>
          <w:lang w:eastAsia="ar-SA"/>
        </w:rPr>
        <w:t xml:space="preserve">, </w:t>
      </w:r>
      <w:r w:rsidRPr="004467E6">
        <w:rPr>
          <w:sz w:val="22"/>
          <w:szCs w:val="22"/>
          <w:lang w:eastAsia="ar-SA"/>
        </w:rPr>
        <w:t>137/15</w:t>
      </w:r>
      <w:r>
        <w:rPr>
          <w:sz w:val="22"/>
          <w:szCs w:val="22"/>
          <w:lang w:eastAsia="ar-SA"/>
        </w:rPr>
        <w:t xml:space="preserve"> i 123/17</w:t>
      </w:r>
      <w:r w:rsidRPr="004467E6">
        <w:rPr>
          <w:sz w:val="22"/>
          <w:szCs w:val="22"/>
          <w:lang w:eastAsia="ar-SA"/>
        </w:rPr>
        <w:t>)</w:t>
      </w:r>
    </w:p>
    <w:p w14:paraId="0CDA3C3E" w14:textId="545A025C" w:rsidR="00DC448D" w:rsidRPr="004467E6" w:rsidRDefault="00DC448D" w:rsidP="00DC448D">
      <w:pPr>
        <w:ind w:left="360"/>
        <w:rPr>
          <w:sz w:val="22"/>
          <w:szCs w:val="22"/>
        </w:rPr>
      </w:pPr>
      <w:r w:rsidRPr="004467E6">
        <w:rPr>
          <w:sz w:val="22"/>
          <w:szCs w:val="22"/>
        </w:rPr>
        <w:t xml:space="preserve">- </w:t>
      </w:r>
      <w:r w:rsidRPr="004467E6">
        <w:rPr>
          <w:bCs/>
          <w:sz w:val="22"/>
          <w:szCs w:val="22"/>
        </w:rPr>
        <w:t xml:space="preserve">Zakon o </w:t>
      </w:r>
      <w:r>
        <w:rPr>
          <w:bCs/>
          <w:sz w:val="22"/>
          <w:szCs w:val="22"/>
        </w:rPr>
        <w:t>proračunu</w:t>
      </w:r>
      <w:r w:rsidRPr="004467E6">
        <w:rPr>
          <w:sz w:val="22"/>
          <w:szCs w:val="22"/>
        </w:rPr>
        <w:t xml:space="preserve"> ("Narodne novine" br. </w:t>
      </w:r>
      <w:hyperlink r:id="rId5" w:tooltip="Narodne novine br. 153/13" w:history="1">
        <w:r>
          <w:rPr>
            <w:sz w:val="22"/>
            <w:szCs w:val="22"/>
          </w:rPr>
          <w:t>144/21</w:t>
        </w:r>
      </w:hyperlink>
      <w:r w:rsidRPr="004467E6">
        <w:rPr>
          <w:sz w:val="22"/>
          <w:szCs w:val="22"/>
        </w:rPr>
        <w:t>)</w:t>
      </w:r>
    </w:p>
    <w:p w14:paraId="16BC46C1" w14:textId="77777777" w:rsidR="00DC448D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</w:p>
    <w:p w14:paraId="3F27223F" w14:textId="1C196ECC" w:rsidR="00DC448D" w:rsidRPr="004467E6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Za vrijeme provjere znanja i sposobnosti nije dopušteno korištenje literature, bilješki, mobitela, napuštanje prostorije u kojoj se odvija provjera, razgovorom ili na drugi način ometanje ostalih kandidata.</w:t>
      </w:r>
    </w:p>
    <w:p w14:paraId="5B599883" w14:textId="77777777" w:rsidR="00DC448D" w:rsidRPr="004467E6" w:rsidRDefault="00DC448D" w:rsidP="00DC448D">
      <w:pPr>
        <w:suppressAutoHyphens/>
        <w:spacing w:after="120"/>
        <w:ind w:firstLine="357"/>
        <w:jc w:val="both"/>
        <w:rPr>
          <w:b/>
          <w:bCs/>
        </w:rPr>
      </w:pPr>
      <w:r w:rsidRPr="004467E6">
        <w:rPr>
          <w:sz w:val="22"/>
          <w:szCs w:val="22"/>
          <w:lang w:eastAsia="ar-SA"/>
        </w:rPr>
        <w:t>I</w:t>
      </w:r>
      <w:r w:rsidRPr="004467E6">
        <w:rPr>
          <w:sz w:val="22"/>
          <w:szCs w:val="22"/>
        </w:rPr>
        <w:t>ntervju će biti proveden samo s kandidatima koji su ostvarili najmanje 50% ukupnog broja bodova na pismenom testiranju</w:t>
      </w:r>
      <w:r>
        <w:rPr>
          <w:sz w:val="22"/>
          <w:szCs w:val="22"/>
        </w:rPr>
        <w:t xml:space="preserve">, a održat će se istog dana, nakon završenog testiranja. </w:t>
      </w:r>
    </w:p>
    <w:p w14:paraId="173CBA53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Povjerenstvo kroz razgovor s kandidatima utvrđuje interese, profesionalne ciljeve i motivaciju kandidata za rad u službi. Rezultati intervjua se boduju.</w:t>
      </w:r>
    </w:p>
    <w:p w14:paraId="0FC4C8BD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Nakon provedenog testiranja i intervjua Povjerenstvo utvrđuje rang listu kandidata prema ukupnom broju bodova ostvarenih na testiranju i intervjuu.</w:t>
      </w:r>
    </w:p>
    <w:p w14:paraId="0B55B230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</w:rPr>
      </w:pPr>
      <w:r w:rsidRPr="004467E6">
        <w:rPr>
          <w:sz w:val="22"/>
          <w:szCs w:val="22"/>
          <w:lang w:eastAsia="ar-SA"/>
        </w:rPr>
        <w:t>Povjerenstvo dostavlja Pročelni</w:t>
      </w:r>
      <w:r>
        <w:rPr>
          <w:sz w:val="22"/>
          <w:szCs w:val="22"/>
          <w:lang w:eastAsia="ar-SA"/>
        </w:rPr>
        <w:t>ku</w:t>
      </w:r>
      <w:r w:rsidRPr="004467E6">
        <w:rPr>
          <w:color w:val="FF0000"/>
          <w:sz w:val="22"/>
          <w:szCs w:val="22"/>
          <w:lang w:eastAsia="ar-SA"/>
        </w:rPr>
        <w:t xml:space="preserve"> </w:t>
      </w:r>
      <w:r w:rsidRPr="004467E6">
        <w:rPr>
          <w:sz w:val="22"/>
          <w:szCs w:val="22"/>
          <w:lang w:eastAsia="ar-SA"/>
        </w:rPr>
        <w:t xml:space="preserve">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Izvješće o provedenom postupku uz koje prilaže rang listu kandidata,  prema ukupnom broju bodova ostvarenih na testiranju i intervjuu.</w:t>
      </w:r>
    </w:p>
    <w:p w14:paraId="71A17F66" w14:textId="77777777" w:rsidR="00DC448D" w:rsidRPr="004467E6" w:rsidRDefault="00DC448D" w:rsidP="00DC448D">
      <w:pPr>
        <w:suppressAutoHyphens/>
        <w:spacing w:after="120"/>
        <w:jc w:val="both"/>
        <w:rPr>
          <w:color w:val="000000"/>
          <w:sz w:val="22"/>
          <w:szCs w:val="22"/>
          <w:lang w:eastAsia="ar-SA"/>
        </w:rPr>
      </w:pPr>
    </w:p>
    <w:p w14:paraId="40EDB62A" w14:textId="77777777" w:rsidR="00E64A2E" w:rsidRDefault="00E64A2E"/>
    <w:sectPr w:rsidR="00E64A2E" w:rsidSect="0006182B">
      <w:pgSz w:w="11907" w:h="17282" w:code="261"/>
      <w:pgMar w:top="1440" w:right="179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D"/>
    <w:rsid w:val="0006182B"/>
    <w:rsid w:val="008E1038"/>
    <w:rsid w:val="00A24B6D"/>
    <w:rsid w:val="00A42BC6"/>
    <w:rsid w:val="00B6278E"/>
    <w:rsid w:val="00D42977"/>
    <w:rsid w:val="00DC448D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70E"/>
  <w15:chartTrackingRefBased/>
  <w15:docId w15:val="{0FBCE50C-7513-4EFA-AC0C-5FE21D0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C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iSite_WindowOpen('http://narodne-novine.nn.hr/clanci/sluzbeni/2013_12_153_3222.html','_blank','width=1270,left=0,height=954,top=0,toolbar=1,menubar=1,location=1,status=1,resizable=1,scrollbars=1');" TargetMode="External"/><Relationship Id="rId4" Type="http://schemas.openxmlformats.org/officeDocument/2006/relationships/hyperlink" Target="http://www.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5086</Characters>
  <Application>Microsoft Office Word</Application>
  <DocSecurity>4</DocSecurity>
  <Lines>87</Lines>
  <Paragraphs>40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Giuliano Vojnović</cp:lastModifiedBy>
  <cp:revision>2</cp:revision>
  <dcterms:created xsi:type="dcterms:W3CDTF">2024-09-27T11:46:00Z</dcterms:created>
  <dcterms:modified xsi:type="dcterms:W3CDTF">2024-09-27T11:46:00Z</dcterms:modified>
</cp:coreProperties>
</file>